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F6C" w:rsidRDefault="000331CD" w:rsidP="00E00F6C">
      <w:pPr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Сведения о правообладателе ранее учтенного объекта недвижимости, расположенного по адресу: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РФ Краснодарский край, Славянский район, </w:t>
      </w:r>
      <w:r w:rsidR="003776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E00F6C">
        <w:rPr>
          <w:rFonts w:ascii="Times New Roman" w:hAnsi="Times New Roman" w:cs="Times New Roman"/>
          <w:sz w:val="28"/>
          <w:szCs w:val="28"/>
        </w:rPr>
        <w:t xml:space="preserve">с/п </w:t>
      </w:r>
      <w:r w:rsidR="00426C10">
        <w:rPr>
          <w:rFonts w:ascii="Times New Roman" w:hAnsi="Times New Roman" w:cs="Times New Roman"/>
          <w:sz w:val="28"/>
          <w:szCs w:val="28"/>
        </w:rPr>
        <w:t>Кировское</w:t>
      </w:r>
      <w:r w:rsidR="00E00F6C">
        <w:rPr>
          <w:rFonts w:ascii="Times New Roman" w:hAnsi="Times New Roman" w:cs="Times New Roman"/>
          <w:sz w:val="28"/>
          <w:szCs w:val="28"/>
        </w:rPr>
        <w:t xml:space="preserve">, </w:t>
      </w:r>
      <w:r w:rsidR="00FF6E06">
        <w:rPr>
          <w:rFonts w:ascii="Times New Roman" w:hAnsi="Times New Roman" w:cs="Times New Roman"/>
          <w:sz w:val="28"/>
          <w:szCs w:val="28"/>
        </w:rPr>
        <w:t>х. Галицын, ул.</w:t>
      </w:r>
      <w:r w:rsidR="00F6741D">
        <w:rPr>
          <w:rFonts w:ascii="Times New Roman" w:hAnsi="Times New Roman" w:cs="Times New Roman"/>
          <w:sz w:val="28"/>
          <w:szCs w:val="28"/>
        </w:rPr>
        <w:t xml:space="preserve"> Заречная, д. 33</w:t>
      </w:r>
    </w:p>
    <w:p w:rsidR="000331CD" w:rsidRPr="00E00F6C" w:rsidRDefault="000331CD" w:rsidP="00FF6E06">
      <w:pPr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 соответствии со статьей 69.1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Российской Федер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от 13 июля  2015 года № 218-ФЗ «О государственной регистрации недв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жимости», в целях наполнения Единого государственного реестра недвижим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(далее – ЕГРН) сведениями об объектах недвижимости с недостающими характеристиками и выявлению правообладателей ранее учтенных объектов недвижимости, не зарегистрировавших права на такие объекты недвижимости в ЕГРН, в отношении </w:t>
      </w:r>
      <w:r w:rsidR="00F67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жилого дома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кадастровым номером </w:t>
      </w:r>
      <w:r>
        <w:rPr>
          <w:rFonts w:ascii="Times New Roman" w:hAnsi="Times New Roman" w:cs="Times New Roman"/>
          <w:sz w:val="28"/>
          <w:szCs w:val="28"/>
        </w:rPr>
        <w:t>23:27:</w:t>
      </w:r>
      <w:r w:rsidR="00F6741D">
        <w:rPr>
          <w:rFonts w:ascii="Times New Roman" w:hAnsi="Times New Roman" w:cs="Times New Roman"/>
          <w:sz w:val="28"/>
          <w:szCs w:val="28"/>
        </w:rPr>
        <w:t>0603001:10105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расположенного по адресу:</w:t>
      </w:r>
      <w:r>
        <w:t xml:space="preserve"> </w:t>
      </w:r>
      <w:r w:rsidR="00426C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Славянский район, </w:t>
      </w:r>
      <w:r w:rsidR="00426C10">
        <w:rPr>
          <w:rFonts w:ascii="Times New Roman" w:hAnsi="Times New Roman" w:cs="Times New Roman"/>
          <w:sz w:val="28"/>
          <w:szCs w:val="28"/>
        </w:rPr>
        <w:t>с/п К</w:t>
      </w:r>
      <w:r w:rsidR="00426C10">
        <w:rPr>
          <w:rFonts w:ascii="Times New Roman" w:hAnsi="Times New Roman" w:cs="Times New Roman"/>
          <w:sz w:val="28"/>
          <w:szCs w:val="28"/>
        </w:rPr>
        <w:t>и</w:t>
      </w:r>
      <w:r w:rsidR="00426C10">
        <w:rPr>
          <w:rFonts w:ascii="Times New Roman" w:hAnsi="Times New Roman" w:cs="Times New Roman"/>
          <w:sz w:val="28"/>
          <w:szCs w:val="28"/>
        </w:rPr>
        <w:t xml:space="preserve">ровское, </w:t>
      </w:r>
      <w:r w:rsidR="00FF6E06">
        <w:rPr>
          <w:rFonts w:ascii="Times New Roman" w:hAnsi="Times New Roman" w:cs="Times New Roman"/>
          <w:sz w:val="28"/>
          <w:szCs w:val="28"/>
        </w:rPr>
        <w:t xml:space="preserve">х. Галицын, </w:t>
      </w:r>
      <w:r w:rsidR="00F6741D"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 w:rsidR="00FF6E06">
        <w:rPr>
          <w:rFonts w:ascii="Times New Roman" w:hAnsi="Times New Roman" w:cs="Times New Roman"/>
          <w:sz w:val="28"/>
          <w:szCs w:val="28"/>
        </w:rPr>
        <w:t xml:space="preserve">ул. </w:t>
      </w:r>
      <w:r w:rsidR="00F6741D">
        <w:rPr>
          <w:rFonts w:ascii="Times New Roman" w:hAnsi="Times New Roman" w:cs="Times New Roman"/>
          <w:sz w:val="28"/>
          <w:szCs w:val="28"/>
        </w:rPr>
        <w:t>Заречная</w:t>
      </w:r>
      <w:r w:rsidR="00FF6E06">
        <w:rPr>
          <w:rFonts w:ascii="Times New Roman" w:hAnsi="Times New Roman" w:cs="Times New Roman"/>
          <w:sz w:val="28"/>
          <w:szCs w:val="28"/>
        </w:rPr>
        <w:t>, д.</w:t>
      </w:r>
      <w:r w:rsidR="00F6741D">
        <w:rPr>
          <w:rFonts w:ascii="Times New Roman" w:hAnsi="Times New Roman" w:cs="Times New Roman"/>
          <w:sz w:val="28"/>
          <w:szCs w:val="28"/>
        </w:rPr>
        <w:t xml:space="preserve"> 33</w:t>
      </w:r>
      <w:r w:rsidR="00FF6E0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его правообладателя, владеющего данным объе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 недвижимости </w:t>
      </w:r>
      <w:r w:rsidR="00FB6B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праве собственности, выявлен</w:t>
      </w:r>
      <w:r w:rsidR="00E00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74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Протченко Виктор Ник</w:t>
      </w:r>
      <w:r w:rsidR="00F6741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6741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лаевич</w:t>
      </w:r>
      <w:r w:rsidR="00426C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31CD" w:rsidRDefault="000331CD" w:rsidP="000331CD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выявленное в порядке, предусмотренном настоящей статьей, в кач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 правообладателя ранее учтенного объекта недвижимости, либо иное заи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тересованное лицо вправе представить в письменной форме или в форме эле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тронного документа (электронного образа документа) возражения относительно сведений о правообладателе ранее учтенного объекта недвижимости, указа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в проекте решения, с приложением обосновывающих такие возражения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кументов (электронных образов таких документов) (при их наличии), свид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0331CD" w:rsidRDefault="000331CD" w:rsidP="000331CD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Возражения направляются по адресу: РФ, Краснодарский край, г. 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вянск-на-Кубани, ул. Красная д.22 каб. 216 (с пометкой для УМИЗО).</w:t>
      </w:r>
    </w:p>
    <w:p w:rsidR="000331CD" w:rsidRDefault="000331CD" w:rsidP="000331CD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dst365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FF6E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случае, если в течение тридцати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 со дня получения проекта решения лицом, выявленным в качестве правообладателя ранее учтенного объекта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движимости, в уполномоченный орган не поступили возражения относительно сведений о правообладателе ранее учтенного объекта недвижимости, указа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в проекте решения, уполномоченный орган принимает решение о выявл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 правообладателя ранее учтенного объекта недвижимости.</w:t>
      </w:r>
    </w:p>
    <w:p w:rsidR="000331CD" w:rsidRDefault="000331CD" w:rsidP="000331CD"/>
    <w:p w:rsidR="000331CD" w:rsidRDefault="000331CD" w:rsidP="000331CD"/>
    <w:p w:rsidR="00AE6928" w:rsidRDefault="00AE6928"/>
    <w:sectPr w:rsidR="00AE6928" w:rsidSect="0037769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8F9"/>
    <w:rsid w:val="000331CD"/>
    <w:rsid w:val="000728C1"/>
    <w:rsid w:val="000B449F"/>
    <w:rsid w:val="00351A94"/>
    <w:rsid w:val="00377699"/>
    <w:rsid w:val="00426C10"/>
    <w:rsid w:val="00633B1A"/>
    <w:rsid w:val="009F5C24"/>
    <w:rsid w:val="00AE3DF7"/>
    <w:rsid w:val="00AE6928"/>
    <w:rsid w:val="00BD26BD"/>
    <w:rsid w:val="00CA58F9"/>
    <w:rsid w:val="00E00F6C"/>
    <w:rsid w:val="00E27BC4"/>
    <w:rsid w:val="00F6741D"/>
    <w:rsid w:val="00FB6BB5"/>
    <w:rsid w:val="00FF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ATR</dc:creator>
  <cp:keywords/>
  <dc:description/>
  <cp:lastModifiedBy>Алексей</cp:lastModifiedBy>
  <cp:revision>22</cp:revision>
  <dcterms:created xsi:type="dcterms:W3CDTF">2022-02-12T13:21:00Z</dcterms:created>
  <dcterms:modified xsi:type="dcterms:W3CDTF">2024-09-12T06:51:00Z</dcterms:modified>
</cp:coreProperties>
</file>