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A85" w:rsidRPr="00361A85" w:rsidRDefault="00361A85" w:rsidP="00361A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A85" w:rsidRPr="00361A85" w:rsidRDefault="00361A85" w:rsidP="00361A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A85" w:rsidRPr="00361A85" w:rsidRDefault="00361A85" w:rsidP="00361A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A85" w:rsidRPr="00361A85" w:rsidRDefault="00361A85" w:rsidP="00361A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A85" w:rsidRDefault="00361A85" w:rsidP="00361A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D44" w:rsidRDefault="00E94D44" w:rsidP="00361A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D44" w:rsidRPr="00361A85" w:rsidRDefault="00E94D44" w:rsidP="00361A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61A85" w:rsidRPr="000C3C92" w:rsidRDefault="00361A85" w:rsidP="00361A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361A85" w:rsidRPr="00361A85" w:rsidRDefault="00361A85" w:rsidP="00361A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A85" w:rsidRPr="00361A85" w:rsidRDefault="00361A85" w:rsidP="00361A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</w:t>
      </w:r>
    </w:p>
    <w:p w:rsidR="00361A85" w:rsidRPr="00361A85" w:rsidRDefault="00361A85" w:rsidP="00361A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A85" w:rsidRPr="00361A85" w:rsidRDefault="00361A85" w:rsidP="00361A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A85" w:rsidRPr="00361A85" w:rsidRDefault="00361A85" w:rsidP="00361A85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27 июля 2010 года № 210-ФЗ «Об организации предоставления государственных и муниципальных услуг», руководствуясь </w:t>
      </w:r>
      <w:r w:rsidRPr="00361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муниципального образования Славянский район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361A85" w:rsidRPr="00361A85" w:rsidRDefault="00361A85" w:rsidP="00361A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административный регламент предоставления муниципал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«Прием заявлений, постановка на учет и зачисление детей в образ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вательные организации, реализующие основную образовательную программу дошкольного образования (детские сады)»</w:t>
      </w:r>
      <w:r w:rsidRPr="00361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постановлению.</w:t>
      </w:r>
    </w:p>
    <w:p w:rsidR="00361A85" w:rsidRPr="00361A85" w:rsidRDefault="00361A85" w:rsidP="00361A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по взаимодействию со средствами массовой информации (Воробьева) обнародовать настоящее постановление и обеспечить его размещ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(опубликование) на официальном сайте администрации муниципального образования Славянский район в информационно-телекоммуникационной сети «Интернет».</w:t>
      </w:r>
    </w:p>
    <w:p w:rsidR="00361A85" w:rsidRPr="00361A85" w:rsidRDefault="00361A85" w:rsidP="00361A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61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Признать утратившим силу </w:t>
      </w:r>
      <w:r w:rsidRPr="00361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администрации муниципал</w:t>
      </w:r>
      <w:r w:rsidRPr="00361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361A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ного образования Славянский район 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июля 2015 года № 1281 «Об утве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ждении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</w:r>
      <w:r w:rsidRPr="00361A8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.</w:t>
      </w:r>
    </w:p>
    <w:p w:rsidR="00361A85" w:rsidRPr="00361A85" w:rsidRDefault="00361A85" w:rsidP="00361A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1A8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361A85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61A85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з</w:t>
      </w:r>
      <w:r w:rsidRPr="00361A85">
        <w:rPr>
          <w:rFonts w:ascii="Times New Roman" w:eastAsia="Calibri" w:hAnsi="Times New Roman" w:cs="Times New Roman"/>
          <w:sz w:val="28"/>
          <w:szCs w:val="28"/>
        </w:rPr>
        <w:t>а</w:t>
      </w:r>
      <w:r w:rsidRPr="00361A85">
        <w:rPr>
          <w:rFonts w:ascii="Times New Roman" w:eastAsia="Calibri" w:hAnsi="Times New Roman" w:cs="Times New Roman"/>
          <w:sz w:val="28"/>
          <w:szCs w:val="28"/>
        </w:rPr>
        <w:t>местителя главы муниципального образования Славянский район (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вопросы</w:t>
      </w:r>
      <w:r w:rsidRPr="00361A8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) 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Титаренко</w:t>
      </w:r>
      <w:r w:rsidRPr="00361A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1A85" w:rsidRPr="00361A85" w:rsidRDefault="00361A85" w:rsidP="00361A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Постановление вступает в силу на следующий день после его официал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61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обнародования. </w:t>
      </w:r>
    </w:p>
    <w:p w:rsidR="00361A85" w:rsidRDefault="00361A85" w:rsidP="00361A8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E94D44" w:rsidRPr="00E94D44" w:rsidRDefault="00E94D44" w:rsidP="00361A8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361A85" w:rsidRPr="00361A85" w:rsidRDefault="00361A85" w:rsidP="00361A8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 w:rsidRPr="00361A8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Глава </w:t>
      </w:r>
      <w:proofErr w:type="gramStart"/>
      <w:r w:rsidRPr="00361A8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муниципального</w:t>
      </w:r>
      <w:proofErr w:type="gramEnd"/>
      <w:r w:rsidRPr="00361A8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</w:p>
    <w:p w:rsidR="00834190" w:rsidRDefault="00361A85" w:rsidP="00361A85">
      <w:pPr>
        <w:widowControl w:val="0"/>
        <w:spacing w:after="0" w:line="240" w:lineRule="auto"/>
        <w:outlineLvl w:val="0"/>
      </w:pPr>
      <w:r w:rsidRPr="00361A85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образования Славянский район </w:t>
      </w:r>
      <w:r w:rsidRPr="00361A85">
        <w:rPr>
          <w:rFonts w:ascii="Times New Roman" w:eastAsia="Times New Roman" w:hAnsi="Times New Roman" w:cs="Times New Roman"/>
          <w:kern w:val="32"/>
          <w:sz w:val="28"/>
          <w:szCs w:val="28"/>
          <w:lang w:eastAsia="ko-KR"/>
        </w:rPr>
        <w:t xml:space="preserve">                                                    Р.И. </w:t>
      </w:r>
      <w:proofErr w:type="spellStart"/>
      <w:r w:rsidRPr="00361A85">
        <w:rPr>
          <w:rFonts w:ascii="Times New Roman" w:eastAsia="Times New Roman" w:hAnsi="Times New Roman" w:cs="Times New Roman"/>
          <w:kern w:val="32"/>
          <w:sz w:val="28"/>
          <w:szCs w:val="28"/>
          <w:lang w:eastAsia="ko-KR"/>
        </w:rPr>
        <w:t>Синяговский</w:t>
      </w:r>
      <w:proofErr w:type="spellEnd"/>
    </w:p>
    <w:sectPr w:rsidR="00834190" w:rsidSect="000C3C92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A1C" w:rsidRDefault="00065A1C" w:rsidP="00361A85">
      <w:pPr>
        <w:spacing w:after="0" w:line="240" w:lineRule="auto"/>
      </w:pPr>
      <w:r>
        <w:separator/>
      </w:r>
    </w:p>
  </w:endnote>
  <w:endnote w:type="continuationSeparator" w:id="0">
    <w:p w:rsidR="00065A1C" w:rsidRDefault="00065A1C" w:rsidP="00361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A1C" w:rsidRDefault="00065A1C" w:rsidP="00361A85">
      <w:pPr>
        <w:spacing w:after="0" w:line="240" w:lineRule="auto"/>
      </w:pPr>
      <w:r>
        <w:separator/>
      </w:r>
    </w:p>
  </w:footnote>
  <w:footnote w:type="continuationSeparator" w:id="0">
    <w:p w:rsidR="00065A1C" w:rsidRDefault="00065A1C" w:rsidP="00361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A85" w:rsidRDefault="00361A85" w:rsidP="00CA2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1A85" w:rsidRDefault="00361A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A85" w:rsidRDefault="00361A85" w:rsidP="00CA2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3C92">
      <w:rPr>
        <w:rStyle w:val="a5"/>
        <w:noProof/>
      </w:rPr>
      <w:t>2</w:t>
    </w:r>
    <w:r>
      <w:rPr>
        <w:rStyle w:val="a5"/>
      </w:rPr>
      <w:fldChar w:fldCharType="end"/>
    </w:r>
  </w:p>
  <w:p w:rsidR="00361A85" w:rsidRPr="00E546B1" w:rsidRDefault="00361A85" w:rsidP="00F14095">
    <w:pPr>
      <w:pStyle w:val="a3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B2BFD7" wp14:editId="4C765E2A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1A85" w:rsidRPr="00E546B1" w:rsidRDefault="00361A85" w:rsidP="00F14095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C3C92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Nqfg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" o:allowincell="f" stroked="f">
              <v:textbox style="layout-flow:vertical">
                <w:txbxContent>
                  <w:p w:rsidR="00361A85" w:rsidRPr="00E546B1" w:rsidRDefault="00361A85" w:rsidP="00F14095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0C3C92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A85" w:rsidRDefault="00361A85">
    <w:pPr>
      <w:pStyle w:val="a3"/>
      <w:jc w:val="center"/>
    </w:pPr>
  </w:p>
  <w:p w:rsidR="00361A85" w:rsidRDefault="00361A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37B"/>
    <w:rsid w:val="00065A1C"/>
    <w:rsid w:val="000C3C92"/>
    <w:rsid w:val="0020237B"/>
    <w:rsid w:val="00361A85"/>
    <w:rsid w:val="00834190"/>
    <w:rsid w:val="00AA1515"/>
    <w:rsid w:val="00CD128D"/>
    <w:rsid w:val="00E94D44"/>
    <w:rsid w:val="00EB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1A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61A85"/>
  </w:style>
  <w:style w:type="paragraph" w:styleId="a6">
    <w:name w:val="footer"/>
    <w:basedOn w:val="a"/>
    <w:link w:val="a7"/>
    <w:uiPriority w:val="99"/>
    <w:unhideWhenUsed/>
    <w:rsid w:val="00361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1A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1A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61A85"/>
  </w:style>
  <w:style w:type="paragraph" w:styleId="a6">
    <w:name w:val="footer"/>
    <w:basedOn w:val="a"/>
    <w:link w:val="a7"/>
    <w:uiPriority w:val="99"/>
    <w:unhideWhenUsed/>
    <w:rsid w:val="00361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1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C6E36-2232-4F45-9206-209E61D2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Рудиченко АИ</dc:creator>
  <cp:keywords/>
  <dc:description/>
  <cp:lastModifiedBy>Ермак Юлия Владимировна</cp:lastModifiedBy>
  <cp:revision>5</cp:revision>
  <cp:lastPrinted>2019-08-22T11:55:00Z</cp:lastPrinted>
  <dcterms:created xsi:type="dcterms:W3CDTF">2018-12-22T12:34:00Z</dcterms:created>
  <dcterms:modified xsi:type="dcterms:W3CDTF">2019-08-22T11:55:00Z</dcterms:modified>
</cp:coreProperties>
</file>